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bookmarkStart w:id="0" w:name="_GoBack"/>
      <w:bookmarkEnd w:id="0"/>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936565">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AE28EC">
        <w:trPr>
          <w:trHeight w:hRule="exact" w:val="3088"/>
        </w:trPr>
        <w:tc>
          <w:tcPr>
            <w:tcW w:w="5822" w:type="dxa"/>
            <w:tcBorders>
              <w:top w:val="single" w:sz="4" w:space="0" w:color="000000"/>
              <w:left w:val="single" w:sz="4" w:space="0" w:color="000000"/>
              <w:bottom w:val="single" w:sz="4" w:space="0" w:color="000000"/>
              <w:right w:val="single" w:sz="4" w:space="0" w:color="000000"/>
            </w:tcBorders>
          </w:tcPr>
          <w:p w:rsidR="006A7090" w:rsidRPr="00A310DD" w:rsidRDefault="00AE28EC" w:rsidP="006A7090">
            <w:pPr>
              <w:spacing w:after="0" w:line="291" w:lineRule="exact"/>
              <w:ind w:left="102" w:right="-20"/>
              <w:rPr>
                <w:rFonts w:ascii="Calibri" w:eastAsia="Calibri" w:hAnsi="Calibri" w:cs="Calibri"/>
                <w:b/>
                <w:position w:val="1"/>
                <w:sz w:val="24"/>
                <w:szCs w:val="24"/>
              </w:rPr>
            </w:pPr>
            <w:r w:rsidRPr="00A310DD">
              <w:rPr>
                <w:rFonts w:ascii="Calibri" w:eastAsia="Calibri" w:hAnsi="Calibri" w:cs="Calibri"/>
                <w:b/>
                <w:position w:val="1"/>
                <w:sz w:val="24"/>
                <w:szCs w:val="24"/>
              </w:rPr>
              <w:t>Texas PK Guidelines</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 xml:space="preserve">This workshop will introduce participants to </w:t>
            </w:r>
            <w:r w:rsidR="00AE28EC">
              <w:t>the Texas Prekindergarten Guidelines and how to use them in your instructional lesson planning and teaching.</w:t>
            </w:r>
          </w:p>
          <w:p w:rsidR="006A7090" w:rsidRPr="001D3C5D" w:rsidRDefault="001D3C5D" w:rsidP="007252CE">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w:t>
            </w:r>
            <w:r w:rsidR="007252CE">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7252CE"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6A7090" w:rsidRPr="00E83334">
              <w:rPr>
                <w:rFonts w:ascii="Calibri" w:eastAsia="Calibri" w:hAnsi="Calibri" w:cs="Calibri"/>
                <w:sz w:val="24"/>
                <w:szCs w:val="24"/>
              </w:rPr>
              <w:t>, 9-</w:t>
            </w:r>
            <w:r w:rsidR="00947A04">
              <w:rPr>
                <w:rFonts w:ascii="Calibri" w:eastAsia="Calibri" w:hAnsi="Calibri" w:cs="Calibri"/>
                <w:sz w:val="24"/>
                <w:szCs w:val="24"/>
              </w:rPr>
              <w:t>13-16</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6A7090"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51656E" w:rsidRPr="00E83334" w:rsidRDefault="0051656E"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51656E" w:rsidRDefault="0051656E" w:rsidP="006A7090">
            <w:pPr>
              <w:spacing w:after="0" w:line="291" w:lineRule="exact"/>
              <w:ind w:left="103" w:right="-20"/>
              <w:jc w:val="center"/>
              <w:rPr>
                <w:rFonts w:ascii="Calibri" w:eastAsia="Calibri" w:hAnsi="Calibri" w:cs="Calibri"/>
                <w:position w:val="1"/>
                <w:sz w:val="24"/>
                <w:szCs w:val="24"/>
              </w:rPr>
            </w:pPr>
          </w:p>
          <w:p w:rsidR="0051656E" w:rsidRDefault="0051656E"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6A7090" w:rsidRDefault="000F238F"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136700</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7252CE">
            <w:pPr>
              <w:spacing w:after="0" w:line="291" w:lineRule="exact"/>
              <w:ind w:left="103" w:right="-20"/>
              <w:jc w:val="center"/>
              <w:rPr>
                <w:rFonts w:ascii="Calibri" w:eastAsia="Calibri" w:hAnsi="Calibri" w:cs="Calibri"/>
                <w:position w:val="1"/>
                <w:sz w:val="24"/>
                <w:szCs w:val="24"/>
              </w:rPr>
            </w:pPr>
          </w:p>
        </w:tc>
      </w:tr>
      <w:tr w:rsidR="00E06D9D" w:rsidTr="004E7F3E">
        <w:trPr>
          <w:trHeight w:hRule="exact" w:val="4132"/>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E06D9D" w:rsidRPr="00AE28EC" w:rsidRDefault="001D3C5D" w:rsidP="00AE28EC">
            <w:pPr>
              <w:spacing w:after="0"/>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7252CE" w:rsidP="00E06D9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E06D9D" w:rsidRPr="00E83334">
              <w:rPr>
                <w:rFonts w:ascii="Calibri" w:eastAsia="Calibri" w:hAnsi="Calibri" w:cs="Calibri"/>
                <w:sz w:val="24"/>
                <w:szCs w:val="24"/>
              </w:rPr>
              <w:t xml:space="preserve">, </w:t>
            </w:r>
            <w:r w:rsidR="00E83334" w:rsidRPr="00E83334">
              <w:rPr>
                <w:rFonts w:ascii="Calibri" w:eastAsia="Calibri" w:hAnsi="Calibri" w:cs="Calibri"/>
                <w:sz w:val="24"/>
                <w:szCs w:val="24"/>
              </w:rPr>
              <w:t>10-</w:t>
            </w:r>
            <w:r w:rsidR="00431870">
              <w:rPr>
                <w:rFonts w:ascii="Calibri" w:eastAsia="Calibri" w:hAnsi="Calibri" w:cs="Calibri"/>
                <w:sz w:val="24"/>
                <w:szCs w:val="24"/>
              </w:rPr>
              <w:t>4-16</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E06D9D" w:rsidRPr="00E83334"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421158" w:rsidRDefault="00421158" w:rsidP="00E06D9D">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421158" w:rsidRDefault="000F238F"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136701</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431870">
            <w:pPr>
              <w:spacing w:after="0" w:line="291" w:lineRule="exact"/>
              <w:ind w:left="103" w:right="-20"/>
              <w:jc w:val="center"/>
              <w:rPr>
                <w:rFonts w:ascii="Calibri" w:eastAsia="Calibri" w:hAnsi="Calibri" w:cs="Calibri"/>
                <w:position w:val="1"/>
                <w:sz w:val="24"/>
                <w:szCs w:val="24"/>
              </w:rPr>
            </w:pPr>
          </w:p>
        </w:tc>
      </w:tr>
      <w:tr w:rsidR="00BB3B6D" w:rsidTr="00AE28EC">
        <w:trPr>
          <w:trHeight w:hRule="exact" w:val="368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w:t>
            </w:r>
            <w:r w:rsidR="00431870">
              <w:rPr>
                <w:rFonts w:ascii="Calibri" w:eastAsia="Calibri" w:hAnsi="Calibri" w:cs="Calibri"/>
                <w:position w:val="1"/>
                <w:sz w:val="24"/>
                <w:szCs w:val="24"/>
              </w:rPr>
              <w:t xml:space="preserve">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911864">
              <w:rPr>
                <w:rFonts w:ascii="Calibri" w:eastAsia="Calibri" w:hAnsi="Calibri" w:cs="Calibri"/>
                <w:sz w:val="24"/>
                <w:szCs w:val="24"/>
              </w:rPr>
              <w:t xml:space="preserve">, </w:t>
            </w:r>
            <w:r w:rsidR="00E83334" w:rsidRPr="001D3C5D">
              <w:rPr>
                <w:rFonts w:ascii="Calibri" w:eastAsia="Calibri" w:hAnsi="Calibri" w:cs="Calibri"/>
                <w:sz w:val="24"/>
                <w:szCs w:val="24"/>
              </w:rPr>
              <w:t>10-</w:t>
            </w:r>
            <w:r w:rsidR="00431870">
              <w:rPr>
                <w:rFonts w:ascii="Calibri" w:eastAsia="Calibri" w:hAnsi="Calibri" w:cs="Calibri"/>
                <w:sz w:val="24"/>
                <w:szCs w:val="24"/>
              </w:rPr>
              <w:t>11-16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421158" w:rsidRPr="001D3C5D" w:rsidRDefault="000F238F" w:rsidP="00BB3B6D">
            <w:pPr>
              <w:jc w:val="center"/>
              <w:rPr>
                <w:rFonts w:ascii="Calibri" w:eastAsia="Calibri" w:hAnsi="Calibri" w:cs="Calibri"/>
                <w:sz w:val="24"/>
                <w:szCs w:val="24"/>
              </w:rPr>
            </w:pPr>
            <w:r>
              <w:rPr>
                <w:rFonts w:ascii="Calibri" w:eastAsia="Calibri" w:hAnsi="Calibri" w:cs="Calibri"/>
                <w:sz w:val="24"/>
                <w:szCs w:val="24"/>
              </w:rPr>
              <w:t>136706</w:t>
            </w: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spacing w:after="0" w:line="291" w:lineRule="exact"/>
              <w:ind w:left="103" w:right="-20"/>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421158">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431870">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B3B6D" w:rsidRPr="001D3C5D">
              <w:rPr>
                <w:rFonts w:ascii="Calibri" w:eastAsia="Calibri" w:hAnsi="Calibri" w:cs="Calibri"/>
                <w:sz w:val="24"/>
                <w:szCs w:val="24"/>
              </w:rPr>
              <w:t xml:space="preserve">, </w:t>
            </w:r>
            <w:r w:rsidR="00582A3A">
              <w:rPr>
                <w:rFonts w:ascii="Calibri" w:eastAsia="Calibri" w:hAnsi="Calibri" w:cs="Calibri"/>
                <w:sz w:val="24"/>
                <w:szCs w:val="24"/>
              </w:rPr>
              <w:t>10-18-16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431870" w:rsidRPr="001D3C5D">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421158" w:rsidRPr="001D3C5D" w:rsidRDefault="000F238F" w:rsidP="00BB3B6D">
            <w:pPr>
              <w:jc w:val="center"/>
              <w:rPr>
                <w:rFonts w:ascii="Calibri" w:eastAsia="Calibri" w:hAnsi="Calibri" w:cs="Calibri"/>
                <w:sz w:val="24"/>
                <w:szCs w:val="24"/>
              </w:rPr>
            </w:pPr>
            <w:r>
              <w:rPr>
                <w:rFonts w:ascii="Calibri" w:eastAsia="Calibri" w:hAnsi="Calibri" w:cs="Calibri"/>
                <w:sz w:val="24"/>
                <w:szCs w:val="24"/>
              </w:rPr>
              <w:t>136707</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jc w:val="center"/>
              <w:rPr>
                <w:rFonts w:ascii="Calibri" w:eastAsia="Calibri" w:hAnsi="Calibri" w:cs="Calibri"/>
                <w:position w:val="1"/>
                <w:sz w:val="24"/>
                <w:szCs w:val="24"/>
              </w:rPr>
            </w:pPr>
          </w:p>
        </w:tc>
      </w:tr>
      <w:tr w:rsidR="00B47E8B" w:rsidTr="00421158">
        <w:trPr>
          <w:trHeight w:hRule="exact" w:val="378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Pr>
                <w:rFonts w:ascii="Calibri" w:eastAsia="Calibri" w:hAnsi="Calibri" w:cs="Calibri"/>
                <w:b/>
                <w:position w:val="1"/>
                <w:sz w:val="24"/>
                <w:szCs w:val="24"/>
              </w:rPr>
              <w:t xml:space="preserve"> part 1 of 2</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pPr>
            <w:r>
              <w:t xml:space="preserve">     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AE28EC" w:rsidRDefault="00AE28EC" w:rsidP="00421158">
            <w:pPr>
              <w:spacing w:after="0" w:line="291" w:lineRule="exact"/>
              <w:ind w:right="-20"/>
              <w:rPr>
                <w:rFonts w:ascii="Calibri" w:eastAsia="Calibri" w:hAnsi="Calibri" w:cs="Calibri"/>
                <w:b/>
                <w:position w:val="1"/>
                <w:sz w:val="24"/>
                <w:szCs w:val="24"/>
              </w:rPr>
            </w:pPr>
          </w:p>
          <w:p w:rsidR="00AE28EC" w:rsidRDefault="00AE28EC" w:rsidP="00B47E8B">
            <w:pPr>
              <w:spacing w:after="0" w:line="291" w:lineRule="exact"/>
              <w:ind w:left="102" w:right="-20"/>
              <w:rPr>
                <w:rFonts w:ascii="Calibri" w:eastAsia="Calibri" w:hAnsi="Calibri" w:cs="Calibri"/>
                <w:b/>
                <w:position w:val="1"/>
                <w:sz w:val="24"/>
                <w:szCs w:val="24"/>
              </w:rPr>
            </w:pPr>
          </w:p>
          <w:p w:rsidR="00B47E8B" w:rsidRPr="006C512D" w:rsidRDefault="006C512D" w:rsidP="00431870">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w:t>
            </w:r>
            <w:r w:rsidR="00431870">
              <w:rPr>
                <w:rFonts w:ascii="Calibri" w:eastAsia="Calibri" w:hAnsi="Calibri" w:cs="Calibri"/>
                <w:position w:val="1"/>
                <w:sz w:val="24"/>
                <w:szCs w:val="24"/>
              </w:rPr>
              <w:t>5-16</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6C512D">
              <w:rPr>
                <w:rFonts w:ascii="Calibri" w:eastAsia="Calibri" w:hAnsi="Calibri" w:cs="Calibri"/>
                <w:sz w:val="24"/>
                <w:szCs w:val="24"/>
              </w:rPr>
              <w:t xml:space="preserve">, </w:t>
            </w:r>
            <w:r w:rsidR="00431870">
              <w:rPr>
                <w:rFonts w:ascii="Calibri" w:eastAsia="Calibri" w:hAnsi="Calibri" w:cs="Calibri"/>
                <w:sz w:val="24"/>
                <w:szCs w:val="24"/>
              </w:rPr>
              <w:t>10-25-16</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noon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B47E8B" w:rsidRPr="006C512D" w:rsidRDefault="0051656E"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421158" w:rsidRDefault="00421158" w:rsidP="00B47E8B">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421158" w:rsidRPr="006C512D" w:rsidRDefault="000F238F" w:rsidP="00B47E8B">
            <w:pPr>
              <w:jc w:val="center"/>
              <w:rPr>
                <w:rFonts w:ascii="Calibri" w:eastAsia="Calibri" w:hAnsi="Calibri" w:cs="Calibri"/>
                <w:sz w:val="24"/>
                <w:szCs w:val="24"/>
              </w:rPr>
            </w:pPr>
            <w:r>
              <w:rPr>
                <w:rFonts w:ascii="Calibri" w:eastAsia="Calibri" w:hAnsi="Calibri" w:cs="Calibri"/>
                <w:sz w:val="24"/>
                <w:szCs w:val="24"/>
              </w:rPr>
              <w:t>136709</w:t>
            </w:r>
          </w:p>
          <w:p w:rsidR="00B47E8B" w:rsidRPr="006C512D" w:rsidRDefault="00B47E8B" w:rsidP="00B47E8B">
            <w:pPr>
              <w:jc w:val="center"/>
              <w:rPr>
                <w:rFonts w:ascii="Calibri" w:eastAsia="Calibri" w:hAnsi="Calibri" w:cs="Calibri"/>
                <w:sz w:val="24"/>
                <w:szCs w:val="24"/>
              </w:rPr>
            </w:pPr>
          </w:p>
          <w:p w:rsidR="00B47E8B" w:rsidRPr="006C512D" w:rsidRDefault="00B47E8B" w:rsidP="00431870">
            <w:pPr>
              <w:jc w:val="center"/>
              <w:rPr>
                <w:rFonts w:ascii="Calibri" w:eastAsia="Calibri" w:hAnsi="Calibri" w:cs="Calibri"/>
                <w:position w:val="1"/>
                <w:sz w:val="24"/>
                <w:szCs w:val="24"/>
              </w:rPr>
            </w:pPr>
          </w:p>
        </w:tc>
      </w:tr>
      <w:tr w:rsidR="00B47E8B" w:rsidTr="00421158">
        <w:trPr>
          <w:trHeight w:hRule="exact" w:val="378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000F238F">
              <w:rPr>
                <w:rFonts w:ascii="Calibri" w:eastAsia="Calibri" w:hAnsi="Calibri" w:cs="Calibri"/>
                <w:b/>
                <w:position w:val="1"/>
                <w:sz w:val="24"/>
                <w:szCs w:val="24"/>
              </w:rPr>
              <w:t xml:space="preserve"> part 2</w:t>
            </w:r>
            <w:r>
              <w:rPr>
                <w:rFonts w:ascii="Calibri" w:eastAsia="Calibri" w:hAnsi="Calibri" w:cs="Calibri"/>
                <w:b/>
                <w:position w:val="1"/>
                <w:sz w:val="24"/>
                <w:szCs w:val="24"/>
              </w:rPr>
              <w:t xml:space="preserve"> of 2</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0F238F" w:rsidP="00AE28EC">
            <w:pPr>
              <w:spacing w:after="0"/>
            </w:pPr>
            <w:r>
              <w:t xml:space="preserve">     This workshop is part 2</w:t>
            </w:r>
            <w:r w:rsidR="00AE28EC">
              <w:t xml:space="preserve">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AE28EC" w:rsidRDefault="00AE28EC" w:rsidP="00B47E8B">
            <w:pPr>
              <w:spacing w:after="0" w:line="291" w:lineRule="exact"/>
              <w:ind w:left="102" w:right="-20"/>
              <w:rPr>
                <w:rFonts w:ascii="Calibri" w:eastAsia="Calibri" w:hAnsi="Calibri" w:cs="Calibri"/>
                <w:b/>
                <w:position w:val="1"/>
                <w:sz w:val="24"/>
                <w:szCs w:val="24"/>
              </w:rPr>
            </w:pPr>
          </w:p>
          <w:p w:rsidR="00AE28EC" w:rsidRDefault="00AE28EC" w:rsidP="00C57358">
            <w:pPr>
              <w:spacing w:after="0" w:line="291" w:lineRule="exact"/>
              <w:ind w:right="-20"/>
              <w:rPr>
                <w:rFonts w:ascii="Calibri" w:eastAsia="Calibri" w:hAnsi="Calibri" w:cs="Calibri"/>
                <w:b/>
                <w:position w:val="1"/>
                <w:sz w:val="24"/>
                <w:szCs w:val="24"/>
              </w:rPr>
            </w:pPr>
          </w:p>
          <w:p w:rsidR="00B47E8B" w:rsidRPr="005501B6" w:rsidRDefault="005501B6" w:rsidP="00431870">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5501B6">
              <w:rPr>
                <w:rFonts w:ascii="Calibri" w:eastAsia="Calibri" w:hAnsi="Calibri" w:cs="Calibri"/>
                <w:sz w:val="24"/>
                <w:szCs w:val="24"/>
              </w:rPr>
              <w:t>,</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w:t>
            </w:r>
            <w:r w:rsidR="00431870">
              <w:rPr>
                <w:rFonts w:ascii="Calibri" w:eastAsia="Calibri" w:hAnsi="Calibri" w:cs="Calibri"/>
                <w:sz w:val="24"/>
                <w:szCs w:val="24"/>
              </w:rPr>
              <w:t>1-16</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421158" w:rsidRDefault="00421158" w:rsidP="00B47E8B">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421158" w:rsidRPr="005501B6" w:rsidRDefault="000F238F" w:rsidP="00B47E8B">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136749</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position w:val="1"/>
                <w:sz w:val="24"/>
                <w:szCs w:val="24"/>
              </w:rPr>
            </w:pPr>
          </w:p>
        </w:tc>
      </w:tr>
      <w:tr w:rsidR="004671DA" w:rsidTr="00421158">
        <w:trPr>
          <w:trHeight w:hRule="exact" w:val="2782"/>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lastRenderedPageBreak/>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sidR="00C57358">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1</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Pr="00AE28EC" w:rsidRDefault="00AE28EC" w:rsidP="00AE28EC">
            <w:pPr>
              <w:spacing w:after="0" w:line="291" w:lineRule="exact"/>
              <w:ind w:left="102" w:right="-20"/>
            </w:pPr>
            <w:r>
              <w:t xml:space="preserve">     This workshop is part 1 of a 3 part training on planning and providing age-appropriate instruction planned, purposeful, playful learning activities for at-risk/ struggling or special needs students focusing on their language skills.</w:t>
            </w:r>
          </w:p>
          <w:p w:rsidR="005501B6" w:rsidRPr="005501B6" w:rsidRDefault="005501B6" w:rsidP="004671DA">
            <w:pPr>
              <w:spacing w:after="0"/>
            </w:pPr>
          </w:p>
          <w:p w:rsidR="004671DA" w:rsidRPr="005501B6" w:rsidRDefault="007824F7" w:rsidP="004671DA">
            <w:pPr>
              <w:spacing w:after="0" w:line="291" w:lineRule="exact"/>
              <w:ind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11-8-16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4671DA" w:rsidRPr="005501B6" w:rsidRDefault="000F238F" w:rsidP="000F238F">
            <w:pPr>
              <w:spacing w:after="0" w:line="291"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7824F7" w:rsidRPr="005501B6">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A310DD" w:rsidRDefault="00A310DD" w:rsidP="004671DA">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4671DA">
            <w:pPr>
              <w:jc w:val="center"/>
              <w:rPr>
                <w:rFonts w:ascii="Calibri" w:eastAsia="Calibri" w:hAnsi="Calibri" w:cs="Calibri"/>
                <w:sz w:val="24"/>
                <w:szCs w:val="24"/>
              </w:rPr>
            </w:pPr>
            <w:r>
              <w:rPr>
                <w:rFonts w:ascii="Calibri" w:eastAsia="Calibri" w:hAnsi="Calibri" w:cs="Calibri"/>
                <w:sz w:val="24"/>
                <w:szCs w:val="24"/>
              </w:rPr>
              <w:t>136750</w:t>
            </w: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421158">
        <w:trPr>
          <w:trHeight w:hRule="exact" w:val="279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00C57358">
              <w:rPr>
                <w:rFonts w:ascii="Calibri" w:eastAsia="Calibri" w:hAnsi="Calibri" w:cs="Calibri"/>
                <w:b/>
                <w:position w:val="1"/>
                <w:sz w:val="24"/>
                <w:szCs w:val="24"/>
              </w:rPr>
              <w:t xml:space="preserve">    </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2</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line="291" w:lineRule="exact"/>
              <w:ind w:left="102" w:right="-20"/>
            </w:pPr>
            <w:r>
              <w:t xml:space="preserve">      This workshop is part 2 of a 3 part training on planning and providing age-appropriate instruction planned, purposeful, playful learning activities for at-risk/ struggling or special needs students focusing on their language skills.</w:t>
            </w:r>
          </w:p>
          <w:p w:rsidR="004671DA" w:rsidRPr="005501B6" w:rsidRDefault="004671DA" w:rsidP="004671DA">
            <w:pPr>
              <w:spacing w:after="0"/>
            </w:pPr>
          </w:p>
          <w:p w:rsidR="004671DA" w:rsidRPr="005501B6" w:rsidRDefault="00437735" w:rsidP="004671D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w:t>
            </w:r>
            <w:r w:rsidR="007824F7">
              <w:rPr>
                <w:rFonts w:ascii="Calibri" w:eastAsia="Calibri" w:hAnsi="Calibri" w:cs="Calibri"/>
                <w:position w:val="1"/>
                <w:sz w:val="24"/>
                <w:szCs w:val="24"/>
              </w:rPr>
              <w:t xml:space="preserve">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11-15-16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0F238F"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7824F7" w:rsidRPr="005501B6">
              <w:rPr>
                <w:rFonts w:ascii="Calibri" w:eastAsia="Calibri" w:hAnsi="Calibri" w:cs="Calibri"/>
                <w:sz w:val="24"/>
                <w:szCs w:val="24"/>
              </w:rPr>
              <w:t xml:space="preserve"> </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4671DA">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136751</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A310DD">
        <w:trPr>
          <w:trHeight w:hRule="exact" w:val="3061"/>
        </w:trPr>
        <w:tc>
          <w:tcPr>
            <w:tcW w:w="5822" w:type="dxa"/>
            <w:tcBorders>
              <w:top w:val="single" w:sz="4" w:space="0" w:color="000000"/>
              <w:left w:val="single" w:sz="4" w:space="0" w:color="000000"/>
              <w:bottom w:val="single" w:sz="4" w:space="0" w:color="000000"/>
              <w:right w:val="single" w:sz="4" w:space="0" w:color="000000"/>
            </w:tcBorders>
          </w:tcPr>
          <w:p w:rsidR="00AE28EC" w:rsidRDefault="00AE28EC" w:rsidP="004671DA">
            <w:pPr>
              <w:spacing w:after="0" w:line="291" w:lineRule="exact"/>
              <w:ind w:left="102" w:right="-20"/>
              <w:rPr>
                <w:rFonts w:ascii="Calibri" w:eastAsia="Calibri" w:hAnsi="Calibri" w:cs="Calibri"/>
                <w:b/>
                <w:position w:val="1"/>
                <w:sz w:val="24"/>
                <w:szCs w:val="24"/>
              </w:rPr>
            </w:pPr>
          </w:p>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sidR="00C57358">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3</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line="291" w:lineRule="exact"/>
              <w:ind w:left="102" w:right="-20"/>
            </w:pPr>
            <w:r>
              <w:t xml:space="preserve">     This workshop is part 3 of a 3 part training on planning and providing age-appropriate instruction planned, purposeful, playful learning activities for at-risk/ struggling or special needs students focusing on their language skills.</w:t>
            </w:r>
          </w:p>
          <w:p w:rsidR="004671DA" w:rsidRPr="005501B6" w:rsidRDefault="004671DA" w:rsidP="004671DA">
            <w:pPr>
              <w:spacing w:after="0"/>
            </w:pPr>
          </w:p>
          <w:p w:rsidR="004671DA" w:rsidRPr="005501B6" w:rsidRDefault="00437735" w:rsidP="007824F7">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 xml:space="preserve">Deadline to register:  </w:t>
            </w:r>
            <w:r w:rsidR="007824F7">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11-29-16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007824F7" w:rsidRPr="005501B6">
              <w:rPr>
                <w:rFonts w:ascii="Calibri" w:eastAsia="Calibri" w:hAnsi="Calibri" w:cs="Calibri"/>
                <w:sz w:val="24"/>
                <w:szCs w:val="24"/>
              </w:rPr>
              <w:t xml:space="preserve"> </w:t>
            </w: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0F238F">
            <w:pPr>
              <w:jc w:val="center"/>
              <w:rPr>
                <w:rFonts w:ascii="Calibri" w:eastAsia="Calibri" w:hAnsi="Calibri" w:cs="Calibri"/>
                <w:sz w:val="24"/>
                <w:szCs w:val="24"/>
              </w:rPr>
            </w:pPr>
            <w:r>
              <w:rPr>
                <w:rFonts w:ascii="Calibri" w:eastAsia="Calibri" w:hAnsi="Calibri" w:cs="Calibri"/>
                <w:sz w:val="24"/>
                <w:szCs w:val="24"/>
              </w:rPr>
              <w:t>136752</w:t>
            </w: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F034C8">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AE28EC" w:rsidRDefault="00AE28EC" w:rsidP="00494923">
            <w:pPr>
              <w:spacing w:after="0" w:line="291" w:lineRule="exact"/>
              <w:ind w:left="102" w:right="-20"/>
              <w:rPr>
                <w:rFonts w:ascii="Calibri" w:eastAsia="Calibri" w:hAnsi="Calibri" w:cs="Calibri"/>
                <w:b/>
                <w:spacing w:val="1"/>
                <w:position w:val="1"/>
                <w:sz w:val="24"/>
                <w:szCs w:val="24"/>
              </w:rPr>
            </w:pPr>
          </w:p>
          <w:p w:rsidR="00AE28EC" w:rsidRPr="005501B6" w:rsidRDefault="00AE28EC" w:rsidP="00AE28E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 xml:space="preserve">n </w:t>
            </w:r>
            <w:r w:rsidR="00C57358">
              <w:rPr>
                <w:rFonts w:ascii="Calibri" w:eastAsia="Calibri" w:hAnsi="Calibri" w:cs="Calibri"/>
                <w:b/>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r w:rsidR="00C57358">
              <w:rPr>
                <w:rFonts w:ascii="Calibri" w:eastAsia="Calibri" w:hAnsi="Calibri" w:cs="Calibri"/>
                <w:b/>
                <w:position w:val="1"/>
                <w:sz w:val="24"/>
                <w:szCs w:val="24"/>
              </w:rPr>
              <w:t xml:space="preserve">   (part 1 of 3) </w:t>
            </w:r>
          </w:p>
          <w:p w:rsidR="00AE28EC" w:rsidRDefault="00AE28EC" w:rsidP="00AE28EC">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AE28EC" w:rsidRPr="005501B6" w:rsidRDefault="00AE28EC" w:rsidP="00AE28EC">
            <w:pPr>
              <w:spacing w:after="0"/>
            </w:pPr>
          </w:p>
          <w:p w:rsidR="00AE28EC" w:rsidRPr="005501B6" w:rsidRDefault="00AE28EC" w:rsidP="00AE28EC">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94923" w:rsidRPr="009B64A9" w:rsidRDefault="00494923" w:rsidP="00494923">
            <w:pPr>
              <w:spacing w:after="0"/>
            </w:pPr>
          </w:p>
          <w:p w:rsidR="004671DA" w:rsidRPr="005501B6" w:rsidRDefault="00483FA0"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483FA0">
              <w:rPr>
                <w:rFonts w:ascii="Calibri" w:eastAsia="Calibri" w:hAnsi="Calibri" w:cs="Calibri"/>
                <w:sz w:val="24"/>
                <w:szCs w:val="24"/>
              </w:rPr>
              <w:t>1-10-17</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r w:rsidR="00483FA0" w:rsidRPr="005501B6">
              <w:rPr>
                <w:rFonts w:ascii="Calibri" w:eastAsia="Calibri" w:hAnsi="Calibri" w:cs="Calibri"/>
                <w:sz w:val="24"/>
                <w:szCs w:val="24"/>
              </w:rPr>
              <w:t xml:space="preserve"> </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4671DA">
            <w:pPr>
              <w:jc w:val="center"/>
              <w:rPr>
                <w:rFonts w:ascii="Calibri" w:eastAsia="Calibri" w:hAnsi="Calibri" w:cs="Calibri"/>
                <w:sz w:val="24"/>
                <w:szCs w:val="24"/>
              </w:rPr>
            </w:pPr>
            <w:r>
              <w:rPr>
                <w:rFonts w:ascii="Calibri" w:eastAsia="Calibri" w:hAnsi="Calibri" w:cs="Calibri"/>
                <w:sz w:val="24"/>
                <w:szCs w:val="24"/>
              </w:rPr>
              <w:t>136753</w:t>
            </w:r>
          </w:p>
          <w:p w:rsidR="004671DA" w:rsidRPr="005501B6" w:rsidRDefault="004671DA" w:rsidP="004671DA">
            <w:pPr>
              <w:jc w:val="center"/>
              <w:rPr>
                <w:rFonts w:ascii="Calibri" w:eastAsia="Calibri" w:hAnsi="Calibri" w:cs="Calibri"/>
                <w:sz w:val="24"/>
                <w:szCs w:val="24"/>
              </w:rPr>
            </w:pPr>
          </w:p>
          <w:p w:rsidR="004671DA" w:rsidRPr="005501B6" w:rsidRDefault="004671DA" w:rsidP="00483FA0">
            <w:pPr>
              <w:jc w:val="center"/>
              <w:rPr>
                <w:rFonts w:ascii="Calibri" w:eastAsia="Calibri" w:hAnsi="Calibri" w:cs="Calibri"/>
                <w:spacing w:val="1"/>
                <w:position w:val="1"/>
                <w:sz w:val="24"/>
                <w:szCs w:val="24"/>
              </w:rPr>
            </w:pPr>
          </w:p>
        </w:tc>
      </w:tr>
      <w:tr w:rsidR="00D27ECC" w:rsidTr="00F034C8">
        <w:trPr>
          <w:trHeight w:hRule="exact" w:val="3520"/>
        </w:trPr>
        <w:tc>
          <w:tcPr>
            <w:tcW w:w="5822" w:type="dxa"/>
            <w:tcBorders>
              <w:top w:val="single" w:sz="4" w:space="0" w:color="000000"/>
              <w:left w:val="single" w:sz="4" w:space="0" w:color="000000"/>
              <w:bottom w:val="single" w:sz="4" w:space="0" w:color="000000"/>
              <w:right w:val="single" w:sz="4" w:space="0" w:color="000000"/>
            </w:tcBorders>
          </w:tcPr>
          <w:p w:rsidR="00AE28EC" w:rsidRPr="005501B6" w:rsidRDefault="00AE28EC" w:rsidP="00AE28EC">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r w:rsidR="00C57358">
              <w:rPr>
                <w:rFonts w:ascii="Calibri" w:eastAsia="Calibri" w:hAnsi="Calibri" w:cs="Calibri"/>
                <w:b/>
                <w:position w:val="1"/>
                <w:sz w:val="24"/>
                <w:szCs w:val="24"/>
              </w:rPr>
              <w:t xml:space="preserve">  (part 2 of 3)</w:t>
            </w:r>
          </w:p>
          <w:p w:rsidR="00AE28EC" w:rsidRDefault="00AE28EC" w:rsidP="00AE28EC">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AE28EC" w:rsidRPr="005501B6" w:rsidRDefault="00AE28EC" w:rsidP="00AE28EC">
            <w:pPr>
              <w:spacing w:after="0"/>
            </w:pPr>
          </w:p>
          <w:p w:rsidR="00AE28EC" w:rsidRPr="005501B6" w:rsidRDefault="00AE28EC" w:rsidP="00AE28EC">
            <w:pPr>
              <w:spacing w:after="0"/>
            </w:pPr>
            <w:r w:rsidRPr="005501B6">
              <w:t xml:space="preserve"> This workshop is part 2 of a 3 part series of trainings focusing on how to plan and provide developmentally appropriate learning activities for preschoolers to develop the early literacy skill of</w:t>
            </w:r>
            <w:r>
              <w:t xml:space="preserve"> </w:t>
            </w:r>
            <w:r w:rsidRPr="005501B6">
              <w:t>written expression.  In addition, participants will learn how to observe and assess young children’s written expression skills.</w:t>
            </w:r>
          </w:p>
          <w:p w:rsidR="00494923" w:rsidRPr="009B64A9" w:rsidRDefault="00494923" w:rsidP="00494923">
            <w:pPr>
              <w:spacing w:after="0"/>
            </w:pPr>
          </w:p>
          <w:p w:rsidR="00D27ECC" w:rsidRPr="005501B6" w:rsidRDefault="00494923"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1-17-17</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51656E" w:rsidRDefault="0051656E" w:rsidP="0051656E">
            <w:pPr>
              <w:spacing w:after="0" w:line="291" w:lineRule="exact"/>
              <w:ind w:left="103" w:right="-20"/>
              <w:rPr>
                <w:rFonts w:ascii="Calibri" w:eastAsia="Calibri" w:hAnsi="Calibri" w:cs="Calibri"/>
                <w:sz w:val="24"/>
                <w:szCs w:val="24"/>
              </w:rPr>
            </w:pP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A310DD" w:rsidRDefault="00A310DD" w:rsidP="00D27EC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D27EC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136754</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A310DD">
        <w:trPr>
          <w:trHeight w:hRule="exact" w:val="3493"/>
        </w:trPr>
        <w:tc>
          <w:tcPr>
            <w:tcW w:w="5822" w:type="dxa"/>
            <w:tcBorders>
              <w:top w:val="single" w:sz="4" w:space="0" w:color="000000"/>
              <w:left w:val="single" w:sz="4" w:space="0" w:color="000000"/>
              <w:bottom w:val="single" w:sz="4" w:space="0" w:color="000000"/>
              <w:right w:val="single" w:sz="4" w:space="0" w:color="000000"/>
            </w:tcBorders>
          </w:tcPr>
          <w:p w:rsidR="004E7F3E" w:rsidRPr="005501B6" w:rsidRDefault="004E7F3E" w:rsidP="004E7F3E">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r>
              <w:rPr>
                <w:rFonts w:ascii="Calibri" w:eastAsia="Calibri" w:hAnsi="Calibri" w:cs="Calibri"/>
                <w:b/>
                <w:position w:val="1"/>
                <w:sz w:val="24"/>
                <w:szCs w:val="24"/>
              </w:rPr>
              <w:t xml:space="preserve">     (part 3 of 3) </w:t>
            </w:r>
          </w:p>
          <w:p w:rsidR="004E7F3E" w:rsidRDefault="004E7F3E" w:rsidP="004E7F3E">
            <w:pPr>
              <w:spacing w:after="0"/>
            </w:pPr>
            <w:r w:rsidRPr="005501B6">
              <w:rPr>
                <w:rFonts w:ascii="Calibri" w:eastAsia="Calibri" w:hAnsi="Calibri" w:cs="Calibri"/>
                <w:sz w:val="24"/>
                <w:szCs w:val="24"/>
              </w:rPr>
              <w:t xml:space="preserve">Description: </w:t>
            </w:r>
            <w:r w:rsidRPr="005501B6">
              <w:t xml:space="preserve">This workshop is part of the Year </w:t>
            </w:r>
            <w:r w:rsidR="00A310DD" w:rsidRPr="005501B6">
              <w:t>2 teachers’</w:t>
            </w:r>
            <w:r w:rsidRPr="005501B6">
              <w:t xml:space="preserve"> series of trainings for the Texas School Ready! Region 5 ESC grant.  </w:t>
            </w:r>
          </w:p>
          <w:p w:rsidR="004E7F3E" w:rsidRPr="005501B6" w:rsidRDefault="004E7F3E" w:rsidP="004E7F3E">
            <w:pPr>
              <w:spacing w:after="0"/>
            </w:pPr>
          </w:p>
          <w:p w:rsidR="004E7F3E" w:rsidRPr="004E7F3E" w:rsidRDefault="004E7F3E" w:rsidP="004E7F3E">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94923" w:rsidRPr="009B64A9" w:rsidRDefault="00494923" w:rsidP="00494923">
            <w:pPr>
              <w:spacing w:after="0"/>
            </w:pPr>
          </w:p>
          <w:p w:rsidR="00D27ECC" w:rsidRPr="005501B6" w:rsidRDefault="00494923"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0A35D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1-24-17</w:t>
            </w:r>
            <w:r w:rsidR="000A35DA" w:rsidRPr="000A35DA">
              <w:rPr>
                <w:rFonts w:ascii="Calibri" w:eastAsia="Calibri" w:hAnsi="Calibri" w:cs="Calibri"/>
                <w:sz w:val="24"/>
                <w:szCs w:val="24"/>
              </w:rPr>
              <w:t xml:space="preserve"> </w:t>
            </w:r>
            <w:r w:rsidR="000A35DA">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D27ECC" w:rsidRPr="005501B6" w:rsidRDefault="00483FA0"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A310DD" w:rsidRDefault="00A310DD" w:rsidP="00D27EC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5501B6" w:rsidRDefault="000F238F" w:rsidP="00D27EC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136755</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4E7F3E">
        <w:trPr>
          <w:trHeight w:hRule="exact" w:val="3511"/>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r>
              <w:rPr>
                <w:rFonts w:ascii="Calibri" w:eastAsia="Calibri" w:hAnsi="Calibri" w:cs="Calibri"/>
                <w:b/>
                <w:position w:val="1"/>
                <w:sz w:val="24"/>
                <w:szCs w:val="24"/>
              </w:rPr>
              <w:t xml:space="preserve">   ( part 1 of 3) </w:t>
            </w:r>
          </w:p>
          <w:p w:rsidR="004E7F3E" w:rsidRDefault="004E7F3E" w:rsidP="004E7F3E">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4E7F3E" w:rsidRPr="009B64A9" w:rsidRDefault="004E7F3E" w:rsidP="004E7F3E">
            <w:pPr>
              <w:spacing w:after="0"/>
            </w:pPr>
            <w:r w:rsidRPr="009B64A9">
              <w:t xml:space="preserve">  </w:t>
            </w:r>
          </w:p>
          <w:p w:rsidR="004E7F3E" w:rsidRPr="009B64A9" w:rsidRDefault="004E7F3E" w:rsidP="004E7F3E">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437735" w:rsidRDefault="00437735" w:rsidP="00D45A0A">
            <w:pPr>
              <w:spacing w:after="0" w:line="291" w:lineRule="exact"/>
              <w:ind w:left="102" w:right="-20"/>
              <w:rPr>
                <w:rFonts w:ascii="Calibri" w:eastAsia="Calibri" w:hAnsi="Calibri" w:cs="Calibri"/>
                <w:spacing w:val="1"/>
                <w:position w:val="1"/>
                <w:sz w:val="24"/>
                <w:szCs w:val="24"/>
              </w:rPr>
            </w:pPr>
          </w:p>
          <w:p w:rsidR="00437735" w:rsidRPr="00494923" w:rsidRDefault="00437735" w:rsidP="00483FA0">
            <w:pPr>
              <w:spacing w:after="0" w:line="291" w:lineRule="exact"/>
              <w:ind w:left="102" w:right="-20"/>
              <w:rPr>
                <w:rFonts w:ascii="Calibri" w:eastAsia="Calibri" w:hAnsi="Calibri" w:cs="Calibri"/>
                <w:spacing w:val="1"/>
                <w:position w:val="1"/>
                <w:sz w:val="24"/>
                <w:szCs w:val="24"/>
              </w:rPr>
            </w:pPr>
            <w:r>
              <w:rPr>
                <w:rFonts w:ascii="Calibri" w:eastAsia="Calibri" w:hAnsi="Calibri" w:cs="Calibri"/>
                <w:position w:val="1"/>
                <w:sz w:val="24"/>
                <w:szCs w:val="24"/>
              </w:rPr>
              <w:t xml:space="preserve">Deadline to register:  </w:t>
            </w:r>
            <w:r w:rsidR="00483FA0">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483FA0">
              <w:rPr>
                <w:rFonts w:ascii="Calibri" w:eastAsia="Calibri" w:hAnsi="Calibri" w:cs="Calibri"/>
                <w:sz w:val="24"/>
                <w:szCs w:val="24"/>
              </w:rPr>
              <w:t>1-31-17</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Pr="005501B6">
              <w:rPr>
                <w:rFonts w:ascii="Calibri" w:eastAsia="Calibri" w:hAnsi="Calibri" w:cs="Calibri"/>
                <w:sz w:val="24"/>
                <w:szCs w:val="24"/>
              </w:rPr>
              <w:t xml:space="preserve"> </w:t>
            </w:r>
          </w:p>
          <w:p w:rsidR="00D27ECC" w:rsidRPr="00494923" w:rsidRDefault="00D27ECC" w:rsidP="00494923">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A310DD" w:rsidRDefault="00A310DD" w:rsidP="00D27ECC">
            <w:pPr>
              <w:spacing w:before="1" w:after="0" w:line="292"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D45A0A" w:rsidRDefault="000F238F" w:rsidP="00D27ECC">
            <w:pPr>
              <w:spacing w:before="1" w:after="0" w:line="292" w:lineRule="exact"/>
              <w:ind w:left="103" w:right="-20"/>
              <w:jc w:val="center"/>
              <w:rPr>
                <w:rFonts w:ascii="Calibri" w:eastAsia="Calibri" w:hAnsi="Calibri" w:cs="Calibri"/>
                <w:sz w:val="24"/>
                <w:szCs w:val="24"/>
              </w:rPr>
            </w:pPr>
            <w:r>
              <w:rPr>
                <w:rFonts w:ascii="Calibri" w:eastAsia="Calibri" w:hAnsi="Calibri" w:cs="Calibri"/>
                <w:sz w:val="24"/>
                <w:szCs w:val="24"/>
              </w:rPr>
              <w:t>136756</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tc>
      </w:tr>
      <w:tr w:rsidR="00D27ECC" w:rsidTr="00F034C8">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r>
              <w:rPr>
                <w:rFonts w:ascii="Calibri" w:eastAsia="Calibri" w:hAnsi="Calibri" w:cs="Calibri"/>
                <w:b/>
                <w:position w:val="1"/>
                <w:sz w:val="24"/>
                <w:szCs w:val="24"/>
              </w:rPr>
              <w:t xml:space="preserve">      (part 2 of 3) </w:t>
            </w:r>
          </w:p>
          <w:p w:rsidR="004E7F3E" w:rsidRPr="009B64A9" w:rsidRDefault="004E7F3E" w:rsidP="004E7F3E">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E7F3E" w:rsidRPr="009B64A9" w:rsidRDefault="004E7F3E" w:rsidP="004E7F3E">
            <w:pPr>
              <w:spacing w:after="0"/>
            </w:pPr>
          </w:p>
          <w:p w:rsidR="004E7F3E" w:rsidRPr="009B64A9" w:rsidRDefault="004E7F3E" w:rsidP="004E7F3E">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437735" w:rsidRDefault="00437735" w:rsidP="00494923">
            <w:pPr>
              <w:spacing w:after="0" w:line="291" w:lineRule="exact"/>
              <w:ind w:left="102" w:right="-20"/>
              <w:rPr>
                <w:rFonts w:ascii="Calibri" w:eastAsia="Calibri" w:hAnsi="Calibri" w:cs="Calibri"/>
                <w:spacing w:val="1"/>
                <w:position w:val="1"/>
                <w:sz w:val="24"/>
                <w:szCs w:val="24"/>
              </w:rPr>
            </w:pPr>
          </w:p>
          <w:p w:rsidR="00437735" w:rsidRPr="00D45A0A" w:rsidRDefault="00437735"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w:t>
            </w:r>
            <w:r w:rsidR="00483FA0">
              <w:rPr>
                <w:rFonts w:ascii="Calibri" w:eastAsia="Calibri" w:hAnsi="Calibri" w:cs="Calibri"/>
                <w:sz w:val="24"/>
                <w:szCs w:val="24"/>
              </w:rPr>
              <w:t>7-17</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A310DD" w:rsidRDefault="00A310DD" w:rsidP="00D27EC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D45A0A" w:rsidRDefault="000F238F" w:rsidP="00D27ECC">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136757</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D27ECC" w:rsidP="00483FA0">
            <w:pPr>
              <w:spacing w:after="0" w:line="291" w:lineRule="exact"/>
              <w:ind w:left="102" w:right="-20"/>
              <w:jc w:val="center"/>
              <w:rPr>
                <w:rFonts w:ascii="Calibri" w:eastAsia="Calibri" w:hAnsi="Calibri" w:cs="Calibri"/>
                <w:position w:val="1"/>
                <w:sz w:val="24"/>
                <w:szCs w:val="24"/>
              </w:rPr>
            </w:pPr>
          </w:p>
        </w:tc>
      </w:tr>
      <w:tr w:rsidR="005112CA" w:rsidTr="004E7F3E">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Pr>
                <w:rFonts w:ascii="Calibri" w:eastAsia="Calibri" w:hAnsi="Calibri" w:cs="Calibri"/>
                <w:b/>
                <w:position w:val="1"/>
                <w:sz w:val="24"/>
                <w:szCs w:val="24"/>
              </w:rPr>
              <w:t xml:space="preserve">    </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r>
              <w:rPr>
                <w:rFonts w:ascii="Calibri" w:eastAsia="Calibri" w:hAnsi="Calibri" w:cs="Calibri"/>
                <w:b/>
                <w:position w:val="1"/>
                <w:sz w:val="24"/>
                <w:szCs w:val="24"/>
              </w:rPr>
              <w:t xml:space="preserve">      (part 3 of 3)</w:t>
            </w:r>
          </w:p>
          <w:p w:rsidR="004E7F3E" w:rsidRPr="009B64A9" w:rsidRDefault="004E7F3E" w:rsidP="004E7F3E">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E7F3E" w:rsidRPr="009B64A9" w:rsidRDefault="004E7F3E" w:rsidP="004E7F3E">
            <w:pPr>
              <w:spacing w:after="0"/>
            </w:pPr>
          </w:p>
          <w:p w:rsidR="004E7F3E" w:rsidRPr="004E7F3E" w:rsidRDefault="004E7F3E" w:rsidP="004E7F3E">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D45A0A" w:rsidRPr="00D45A0A" w:rsidRDefault="00D45A0A" w:rsidP="005112CA">
            <w:pPr>
              <w:spacing w:after="0"/>
            </w:pPr>
          </w:p>
          <w:p w:rsidR="005112CA" w:rsidRPr="00D45A0A" w:rsidRDefault="00572E36" w:rsidP="005112C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851A50" w:rsidRPr="00851A50" w:rsidRDefault="007252CE" w:rsidP="00851A50">
            <w:pPr>
              <w:spacing w:after="0" w:line="291" w:lineRule="exact"/>
              <w:ind w:right="-20"/>
              <w:rPr>
                <w:rFonts w:ascii="Calibri" w:eastAsia="Calibri" w:hAnsi="Calibri" w:cs="Calibri"/>
                <w:sz w:val="24"/>
                <w:szCs w:val="24"/>
              </w:rPr>
            </w:pPr>
            <w:r w:rsidRPr="00483FA0">
              <w:rPr>
                <w:rFonts w:ascii="Calibri" w:eastAsia="Calibri" w:hAnsi="Calibri" w:cs="Calibri"/>
                <w:sz w:val="24"/>
                <w:szCs w:val="24"/>
              </w:rPr>
              <w:t>Tuesday</w:t>
            </w:r>
            <w:r w:rsidR="00851A50" w:rsidRPr="00483FA0">
              <w:rPr>
                <w:rFonts w:ascii="Calibri" w:eastAsia="Calibri" w:hAnsi="Calibri" w:cs="Calibri"/>
                <w:sz w:val="24"/>
                <w:szCs w:val="24"/>
              </w:rPr>
              <w:t xml:space="preserve">, </w:t>
            </w:r>
            <w:r w:rsidR="00572E36">
              <w:rPr>
                <w:rFonts w:ascii="Calibri" w:eastAsia="Calibri" w:hAnsi="Calibri" w:cs="Calibri"/>
                <w:sz w:val="24"/>
                <w:szCs w:val="24"/>
              </w:rPr>
              <w:t>2-21-17</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51656E" w:rsidRPr="005501B6" w:rsidRDefault="0051656E" w:rsidP="0051656E">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F871AC" w:rsidRPr="00D45A0A" w:rsidRDefault="00483FA0"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A310DD" w:rsidRDefault="00A310DD" w:rsidP="005112CA">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D45A0A" w:rsidRDefault="000F238F" w:rsidP="005112CA">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136758</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483FA0">
            <w:pPr>
              <w:spacing w:after="0" w:line="291" w:lineRule="exact"/>
              <w:ind w:left="102" w:right="-20"/>
              <w:jc w:val="center"/>
              <w:rPr>
                <w:rFonts w:ascii="Calibri" w:eastAsia="Calibri" w:hAnsi="Calibri" w:cs="Calibri"/>
                <w:position w:val="1"/>
                <w:sz w:val="24"/>
                <w:szCs w:val="24"/>
              </w:rPr>
            </w:pPr>
          </w:p>
        </w:tc>
      </w:tr>
      <w:tr w:rsidR="003C4BF8" w:rsidTr="004E7F3E">
        <w:trPr>
          <w:trHeight w:hRule="exact" w:val="3322"/>
        </w:trPr>
        <w:tc>
          <w:tcPr>
            <w:tcW w:w="5822" w:type="dxa"/>
            <w:tcBorders>
              <w:top w:val="single" w:sz="4" w:space="0" w:color="000000"/>
              <w:left w:val="single" w:sz="4" w:space="0" w:color="000000"/>
              <w:bottom w:val="single" w:sz="4" w:space="0" w:color="000000"/>
              <w:right w:val="single" w:sz="4" w:space="0" w:color="000000"/>
            </w:tcBorders>
          </w:tcPr>
          <w:p w:rsidR="004E7F3E" w:rsidRPr="006C512D" w:rsidRDefault="004E7F3E" w:rsidP="004E7F3E">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r>
              <w:rPr>
                <w:rFonts w:ascii="Calibri" w:eastAsia="Calibri" w:hAnsi="Calibri" w:cs="Calibri"/>
                <w:b/>
                <w:position w:val="1"/>
                <w:sz w:val="24"/>
                <w:szCs w:val="24"/>
              </w:rPr>
              <w:t xml:space="preserve">      (part 1 of 2) </w:t>
            </w:r>
          </w:p>
          <w:p w:rsidR="004E7F3E" w:rsidRPr="006C512D" w:rsidRDefault="004E7F3E" w:rsidP="004E7F3E">
            <w:r w:rsidRPr="006C512D">
              <w:rPr>
                <w:sz w:val="20"/>
                <w:szCs w:val="20"/>
              </w:rPr>
              <w:t xml:space="preserve">Description: </w:t>
            </w:r>
            <w:r w:rsidRPr="006C512D">
              <w:t xml:space="preserve">This workshop is part of the Year 2 teachers’ series of trainings for the Texas School Ready! Region 5 ESC grant.  </w:t>
            </w:r>
          </w:p>
          <w:p w:rsidR="00D45A0A" w:rsidRPr="004E7F3E" w:rsidRDefault="004E7F3E" w:rsidP="004E7F3E">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3C4BF8" w:rsidRPr="00D45A0A" w:rsidRDefault="00572E36"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3C4BF8">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3C4BF8" w:rsidRPr="00D45A0A">
              <w:rPr>
                <w:rFonts w:ascii="Calibri" w:eastAsia="Calibri" w:hAnsi="Calibri" w:cs="Calibri"/>
                <w:sz w:val="24"/>
                <w:szCs w:val="24"/>
              </w:rPr>
              <w:t xml:space="preserve">, </w:t>
            </w:r>
            <w:r w:rsidR="00572E36">
              <w:rPr>
                <w:rFonts w:ascii="Calibri" w:eastAsia="Calibri" w:hAnsi="Calibri" w:cs="Calibri"/>
                <w:sz w:val="24"/>
                <w:szCs w:val="24"/>
              </w:rPr>
              <w:t>2-28-17</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D45A0A" w:rsidRDefault="00572E36"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A310DD" w:rsidRDefault="00A310DD" w:rsidP="003C4BF8">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D45A0A" w:rsidRDefault="000F238F" w:rsidP="003C4BF8">
            <w:pPr>
              <w:jc w:val="center"/>
              <w:rPr>
                <w:rFonts w:ascii="Calibri" w:eastAsia="Calibri" w:hAnsi="Calibri" w:cs="Calibri"/>
                <w:sz w:val="24"/>
                <w:szCs w:val="24"/>
              </w:rPr>
            </w:pPr>
            <w:r>
              <w:rPr>
                <w:rFonts w:ascii="Calibri" w:eastAsia="Calibri" w:hAnsi="Calibri" w:cs="Calibri"/>
                <w:sz w:val="24"/>
                <w:szCs w:val="24"/>
              </w:rPr>
              <w:t>136759</w:t>
            </w:r>
          </w:p>
          <w:p w:rsidR="003C4BF8" w:rsidRPr="00D45A0A" w:rsidRDefault="003C4BF8" w:rsidP="003C4BF8">
            <w:pPr>
              <w:jc w:val="center"/>
              <w:rPr>
                <w:rFonts w:ascii="Calibri" w:eastAsia="Calibri" w:hAnsi="Calibri" w:cs="Calibri"/>
                <w:sz w:val="24"/>
                <w:szCs w:val="24"/>
              </w:rPr>
            </w:pPr>
          </w:p>
          <w:p w:rsidR="003C4BF8" w:rsidRPr="00D45A0A" w:rsidRDefault="003C4BF8" w:rsidP="00572E36">
            <w:pPr>
              <w:tabs>
                <w:tab w:val="left" w:pos="210"/>
                <w:tab w:val="center" w:pos="670"/>
              </w:tabs>
              <w:rPr>
                <w:rFonts w:ascii="Calibri" w:eastAsia="Calibri" w:hAnsi="Calibri" w:cs="Calibri"/>
                <w:spacing w:val="1"/>
                <w:position w:val="1"/>
                <w:sz w:val="24"/>
                <w:szCs w:val="24"/>
              </w:rPr>
            </w:pPr>
          </w:p>
        </w:tc>
      </w:tr>
      <w:tr w:rsidR="00F871AC" w:rsidTr="0051656E">
        <w:trPr>
          <w:trHeight w:hRule="exact" w:val="3241"/>
        </w:trPr>
        <w:tc>
          <w:tcPr>
            <w:tcW w:w="5822" w:type="dxa"/>
            <w:tcBorders>
              <w:top w:val="single" w:sz="4" w:space="0" w:color="000000"/>
              <w:left w:val="single" w:sz="4" w:space="0" w:color="000000"/>
              <w:bottom w:val="single" w:sz="4" w:space="0" w:color="000000"/>
              <w:right w:val="single" w:sz="4" w:space="0" w:color="000000"/>
            </w:tcBorders>
          </w:tcPr>
          <w:p w:rsidR="00C57358" w:rsidRPr="005501B6" w:rsidRDefault="00C57358" w:rsidP="00C57358">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C57358" w:rsidRPr="005501B6" w:rsidRDefault="00C57358" w:rsidP="00C57358">
            <w:r w:rsidRPr="005501B6">
              <w:rPr>
                <w:sz w:val="20"/>
                <w:szCs w:val="20"/>
              </w:rPr>
              <w:t xml:space="preserve">Description: </w:t>
            </w:r>
            <w:r w:rsidRPr="005501B6">
              <w:t xml:space="preserve">This workshop is part of the Year 2 teachers’ series of trainings for the Texas School Ready! Region 5 ESC grant.  </w:t>
            </w:r>
          </w:p>
          <w:p w:rsidR="00437735" w:rsidRPr="0051656E" w:rsidRDefault="00C57358" w:rsidP="0051656E">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437735" w:rsidRPr="00494923"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572E36">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3-7-17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 xml:space="preserve">8 a.m. to </w:t>
            </w:r>
            <w:r w:rsidR="000F238F">
              <w:rPr>
                <w:rFonts w:ascii="Calibri" w:eastAsia="Calibri" w:hAnsi="Calibri" w:cs="Calibri"/>
                <w:sz w:val="24"/>
                <w:szCs w:val="24"/>
              </w:rPr>
              <w:t>10</w:t>
            </w:r>
            <w:r>
              <w:rPr>
                <w:rFonts w:ascii="Calibri" w:eastAsia="Calibri" w:hAnsi="Calibri" w:cs="Calibri"/>
                <w:sz w:val="24"/>
                <w:szCs w:val="24"/>
              </w:rPr>
              <w:t xml:space="preserve"> </w:t>
            </w:r>
            <w:r w:rsidR="000F238F">
              <w:rPr>
                <w:rFonts w:ascii="Calibri" w:eastAsia="Calibri" w:hAnsi="Calibri" w:cs="Calibri"/>
                <w:sz w:val="24"/>
                <w:szCs w:val="24"/>
              </w:rPr>
              <w:t>a</w:t>
            </w:r>
            <w:r>
              <w:rPr>
                <w:rFonts w:ascii="Calibri" w:eastAsia="Calibri" w:hAnsi="Calibri" w:cs="Calibri"/>
                <w:sz w:val="24"/>
                <w:szCs w:val="24"/>
              </w:rPr>
              <w:t>.m.</w:t>
            </w:r>
            <w:r w:rsidRPr="005501B6">
              <w:rPr>
                <w:rFonts w:ascii="Calibri" w:eastAsia="Calibri" w:hAnsi="Calibri" w:cs="Calibri"/>
                <w:sz w:val="24"/>
                <w:szCs w:val="24"/>
              </w:rPr>
              <w:t xml:space="preserve"> </w:t>
            </w:r>
          </w:p>
          <w:p w:rsidR="00B748D8" w:rsidRPr="00E83334" w:rsidRDefault="00572E36"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 xml:space="preserve"> </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C57358">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 xml:space="preserve"> Part 1 of 2</w:t>
            </w:r>
          </w:p>
          <w:p w:rsidR="004E7F3E" w:rsidRPr="00D45A0A"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37735" w:rsidRPr="004E7F3E" w:rsidRDefault="004E7F3E" w:rsidP="004E7F3E">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Pr="0096359E"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7252CE" w:rsidP="002C1B73">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3-21-17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10</w:t>
            </w:r>
            <w:r w:rsidR="0051656E">
              <w:rPr>
                <w:rFonts w:ascii="Calibri" w:eastAsia="Calibri" w:hAnsi="Calibri" w:cs="Calibri"/>
                <w:sz w:val="24"/>
                <w:szCs w:val="24"/>
              </w:rPr>
              <w:t xml:space="preserve"> a.m. to </w:t>
            </w: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.m.</w:t>
            </w:r>
            <w:r w:rsidR="0051656E" w:rsidRPr="005501B6">
              <w:rPr>
                <w:rFonts w:ascii="Calibri" w:eastAsia="Calibri" w:hAnsi="Calibri" w:cs="Calibri"/>
                <w:sz w:val="24"/>
                <w:szCs w:val="24"/>
              </w:rPr>
              <w:t xml:space="preserve"> </w:t>
            </w:r>
          </w:p>
          <w:p w:rsidR="00F871AC" w:rsidRPr="009B64A9" w:rsidRDefault="00572E36"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tc>
      </w:tr>
      <w:tr w:rsidR="00F871AC" w:rsidTr="00DA2C84">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 xml:space="preserve">e </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Part 2 of 2</w:t>
            </w:r>
          </w:p>
          <w:p w:rsidR="004E7F3E"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E7F3E" w:rsidRDefault="004E7F3E" w:rsidP="004E7F3E">
            <w:pPr>
              <w:spacing w:after="0" w:line="291" w:lineRule="exact"/>
              <w:ind w:left="102" w:right="-20"/>
              <w:rPr>
                <w:rFonts w:ascii="Calibri" w:eastAsia="Calibri" w:hAnsi="Calibri" w:cs="Calibri"/>
                <w:b/>
                <w:position w:val="1"/>
                <w:sz w:val="24"/>
                <w:szCs w:val="24"/>
              </w:rPr>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Default="00437735" w:rsidP="00DA2C84">
            <w:pPr>
              <w:spacing w:after="0" w:line="291" w:lineRule="exact"/>
              <w:ind w:left="102" w:right="-20"/>
              <w:rPr>
                <w:rFonts w:ascii="Calibri" w:eastAsia="Calibri" w:hAnsi="Calibri" w:cs="Calibri"/>
                <w:position w:val="1"/>
                <w:sz w:val="24"/>
                <w:szCs w:val="24"/>
              </w:rPr>
            </w:pPr>
          </w:p>
          <w:p w:rsidR="00437735" w:rsidRPr="009B64A9" w:rsidRDefault="00437735" w:rsidP="00572E36">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0A5F6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3-28-17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12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2</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9B64A9" w:rsidRDefault="000F238F" w:rsidP="00F871AC">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136769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lastRenderedPageBreak/>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572E36"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w:t>
            </w:r>
            <w:r w:rsidR="000A5F66">
              <w:rPr>
                <w:rFonts w:ascii="Calibri" w:eastAsia="Calibri" w:hAnsi="Calibri" w:cs="Calibri"/>
                <w:sz w:val="24"/>
                <w:szCs w:val="24"/>
              </w:rPr>
              <w:t xml:space="preserve"> </w:t>
            </w:r>
            <w:r w:rsidR="00572E36">
              <w:rPr>
                <w:rFonts w:ascii="Calibri" w:eastAsia="Calibri" w:hAnsi="Calibri" w:cs="Calibri"/>
                <w:sz w:val="24"/>
                <w:szCs w:val="24"/>
              </w:rPr>
              <w:t>4-4-17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0F238F"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2</w:t>
            </w:r>
            <w:r w:rsidR="0051656E">
              <w:rPr>
                <w:rFonts w:ascii="Calibri" w:eastAsia="Calibri" w:hAnsi="Calibri" w:cs="Calibri"/>
                <w:sz w:val="24"/>
                <w:szCs w:val="24"/>
              </w:rPr>
              <w:t xml:space="preserve"> </w:t>
            </w:r>
            <w:r>
              <w:rPr>
                <w:rFonts w:ascii="Calibri" w:eastAsia="Calibri" w:hAnsi="Calibri" w:cs="Calibri"/>
                <w:sz w:val="24"/>
                <w:szCs w:val="24"/>
              </w:rPr>
              <w:t>p</w:t>
            </w:r>
            <w:r w:rsidR="0051656E">
              <w:rPr>
                <w:rFonts w:ascii="Calibri" w:eastAsia="Calibri" w:hAnsi="Calibri" w:cs="Calibri"/>
                <w:sz w:val="24"/>
                <w:szCs w:val="24"/>
              </w:rPr>
              <w:t xml:space="preserve">.m. to </w:t>
            </w:r>
            <w:r>
              <w:rPr>
                <w:rFonts w:ascii="Calibri" w:eastAsia="Calibri" w:hAnsi="Calibri" w:cs="Calibri"/>
                <w:sz w:val="24"/>
                <w:szCs w:val="24"/>
              </w:rPr>
              <w:t>4</w:t>
            </w:r>
            <w:r w:rsidR="0051656E">
              <w:rPr>
                <w:rFonts w:ascii="Calibri" w:eastAsia="Calibri" w:hAnsi="Calibri" w:cs="Calibri"/>
                <w:sz w:val="24"/>
                <w:szCs w:val="24"/>
              </w:rPr>
              <w:t xml:space="preserve"> p.m.</w:t>
            </w:r>
            <w:r w:rsidR="0051656E"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A310DD" w:rsidRDefault="00A310DD" w:rsidP="00F871A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 xml:space="preserve">Wkshp # </w:t>
            </w:r>
          </w:p>
          <w:p w:rsidR="00A310DD" w:rsidRPr="009B64A9" w:rsidRDefault="000F238F" w:rsidP="00F871AC">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136770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572E36">
            <w:pPr>
              <w:spacing w:after="0" w:line="291" w:lineRule="exact"/>
              <w:ind w:left="102" w:right="-20"/>
              <w:jc w:val="center"/>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DA2C84" w:rsidRDefault="00DA2C84" w:rsidP="00E979EC">
      <w:pPr>
        <w:spacing w:after="0"/>
      </w:pPr>
    </w:p>
    <w:p w:rsidR="00DA2C84" w:rsidRDefault="00DA2C84" w:rsidP="00DA2C84">
      <w:pPr>
        <w:spacing w:after="0"/>
      </w:pPr>
      <w:r>
        <w:t>TSR CIRCLE Progress Monitoring dates</w:t>
      </w:r>
    </w:p>
    <w:p w:rsidR="00DA2C84" w:rsidRDefault="00DA2C84" w:rsidP="00DA2C84">
      <w:pPr>
        <w:spacing w:after="0"/>
      </w:pPr>
      <w:r>
        <w:t>Wave 1   October 15 to November 15, 2016</w:t>
      </w:r>
    </w:p>
    <w:p w:rsidR="00DA2C84" w:rsidRDefault="00DA2C84" w:rsidP="00DA2C84">
      <w:pPr>
        <w:spacing w:after="0"/>
      </w:pPr>
      <w:r>
        <w:t>Wave 2   January 15 to February 15, 2017</w:t>
      </w:r>
    </w:p>
    <w:p w:rsidR="00DA2C84" w:rsidRDefault="00DA2C84" w:rsidP="00E979EC">
      <w:pPr>
        <w:spacing w:after="0"/>
      </w:pPr>
      <w:r>
        <w:t>Wave 3    April 15 to May 15, 2017</w:t>
      </w:r>
    </w:p>
    <w:p w:rsidR="00A658F4" w:rsidRDefault="00A658F4" w:rsidP="00E979EC">
      <w:pPr>
        <w:spacing w:after="0"/>
      </w:pPr>
    </w:p>
    <w:p w:rsidR="00A658F4" w:rsidRDefault="00A658F4" w:rsidP="00E979EC">
      <w:pPr>
        <w:spacing w:after="0"/>
      </w:pPr>
      <w:r>
        <w:t>Dates of Administrator meetings (These are optional.)</w:t>
      </w:r>
    </w:p>
    <w:p w:rsidR="00A658F4" w:rsidRDefault="00A658F4" w:rsidP="00E979EC">
      <w:pPr>
        <w:spacing w:after="0"/>
      </w:pPr>
      <w:r>
        <w:t>Location: Sertinos Café, 5657 Eastex Fwy, Beaumont, TX  77706</w:t>
      </w:r>
    </w:p>
    <w:p w:rsidR="00A658F4" w:rsidRDefault="00A658F4" w:rsidP="00E979EC">
      <w:pPr>
        <w:spacing w:after="0"/>
      </w:pPr>
      <w:r>
        <w:t>Kickoff meeting ---- Monday, Sept. 12, 2016   10 to 11:30 a.m.</w:t>
      </w:r>
      <w:r w:rsidR="000F238F">
        <w:t xml:space="preserve"> (Workshop #136551)</w:t>
      </w:r>
    </w:p>
    <w:p w:rsidR="00A658F4" w:rsidRDefault="00A658F4" w:rsidP="00E979EC">
      <w:pPr>
        <w:spacing w:after="0"/>
      </w:pPr>
      <w:r>
        <w:t>Mid year meeting  ----- Friday, Feb. 3, 2017   10 to 11:30 a.m.</w:t>
      </w:r>
      <w:r w:rsidR="000F238F">
        <w:t xml:space="preserve"> (Workshop #136555)</w:t>
      </w:r>
    </w:p>
    <w:p w:rsidR="00A658F4" w:rsidRDefault="00A658F4" w:rsidP="00E979EC">
      <w:pPr>
        <w:spacing w:after="0"/>
      </w:pPr>
    </w:p>
    <w:p w:rsidR="00A658F4" w:rsidRDefault="00A658F4" w:rsidP="00E979EC">
      <w:pPr>
        <w:spacing w:after="0"/>
      </w:pPr>
      <w:r>
        <w:t>At a future date in April</w:t>
      </w:r>
      <w:r w:rsidR="00BA43A4">
        <w:t xml:space="preserve"> 2017</w:t>
      </w:r>
      <w:r>
        <w:t xml:space="preserve">, our Administrator meeting will be the TSR Celebration Dinner. </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headerReference w:type="default" r:id="rId12"/>
      <w:footerReference w:type="default" r:id="rId13"/>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565" w:rsidRDefault="00936565" w:rsidP="005138F4">
      <w:pPr>
        <w:spacing w:after="0" w:line="240" w:lineRule="auto"/>
      </w:pPr>
      <w:r>
        <w:separator/>
      </w:r>
    </w:p>
  </w:endnote>
  <w:endnote w:type="continuationSeparator" w:id="0">
    <w:p w:rsidR="00936565" w:rsidRDefault="00936565"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A3A" w:rsidRDefault="002E6CE1">
    <w:pPr>
      <w:pStyle w:val="Footer"/>
    </w:pPr>
    <w:fldSimple w:instr=" FILENAME \* MERGEFORMAT ">
      <w:r w:rsidR="00582A3A">
        <w:rPr>
          <w:noProof/>
        </w:rPr>
        <w:t>2016-17 T2 CCL ecircle schedule  rev. 0</w:t>
      </w:r>
    </w:fldSimple>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565" w:rsidRDefault="00936565" w:rsidP="005138F4">
      <w:pPr>
        <w:spacing w:after="0" w:line="240" w:lineRule="auto"/>
      </w:pPr>
      <w:r>
        <w:separator/>
      </w:r>
    </w:p>
  </w:footnote>
  <w:footnote w:type="continuationSeparator" w:id="0">
    <w:p w:rsidR="00936565" w:rsidRDefault="00936565" w:rsidP="0051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DA6C5B" w:rsidRDefault="00DA6C5B">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9B18D7">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B18D7">
          <w:rPr>
            <w:b/>
            <w:bCs/>
            <w:noProof/>
          </w:rPr>
          <w:t>7</w:t>
        </w:r>
        <w:r>
          <w:rPr>
            <w:b/>
            <w:bCs/>
            <w:sz w:val="24"/>
            <w:szCs w:val="24"/>
          </w:rPr>
          <w:fldChar w:fldCharType="end"/>
        </w:r>
      </w:p>
    </w:sdtContent>
  </w:sdt>
  <w:p w:rsidR="00DA6C5B" w:rsidRDefault="00DA6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60005"/>
    <w:rsid w:val="00090205"/>
    <w:rsid w:val="00097171"/>
    <w:rsid w:val="000A35DA"/>
    <w:rsid w:val="000A5F66"/>
    <w:rsid w:val="000B44F3"/>
    <w:rsid w:val="000D496F"/>
    <w:rsid w:val="000F238F"/>
    <w:rsid w:val="00100579"/>
    <w:rsid w:val="00142077"/>
    <w:rsid w:val="00144477"/>
    <w:rsid w:val="00155B44"/>
    <w:rsid w:val="001814CA"/>
    <w:rsid w:val="00191EF0"/>
    <w:rsid w:val="001936E5"/>
    <w:rsid w:val="00195372"/>
    <w:rsid w:val="001D14A8"/>
    <w:rsid w:val="001D21E1"/>
    <w:rsid w:val="001D3C5D"/>
    <w:rsid w:val="001F19C7"/>
    <w:rsid w:val="001F3EFB"/>
    <w:rsid w:val="001F527B"/>
    <w:rsid w:val="00203383"/>
    <w:rsid w:val="002218EC"/>
    <w:rsid w:val="00222588"/>
    <w:rsid w:val="00241BCF"/>
    <w:rsid w:val="00243844"/>
    <w:rsid w:val="00243F7C"/>
    <w:rsid w:val="00243F9F"/>
    <w:rsid w:val="00252DD9"/>
    <w:rsid w:val="0026649D"/>
    <w:rsid w:val="00272E64"/>
    <w:rsid w:val="002768A5"/>
    <w:rsid w:val="00281B2A"/>
    <w:rsid w:val="00283608"/>
    <w:rsid w:val="00292EE3"/>
    <w:rsid w:val="002A0B6A"/>
    <w:rsid w:val="002A15FF"/>
    <w:rsid w:val="002A3046"/>
    <w:rsid w:val="002A4540"/>
    <w:rsid w:val="002C1B73"/>
    <w:rsid w:val="002C5DC6"/>
    <w:rsid w:val="002D0464"/>
    <w:rsid w:val="002E5A49"/>
    <w:rsid w:val="002E6CE1"/>
    <w:rsid w:val="002F7158"/>
    <w:rsid w:val="0030163A"/>
    <w:rsid w:val="00326D95"/>
    <w:rsid w:val="0033649B"/>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21158"/>
    <w:rsid w:val="00431870"/>
    <w:rsid w:val="00437735"/>
    <w:rsid w:val="004611C5"/>
    <w:rsid w:val="004671DA"/>
    <w:rsid w:val="00480019"/>
    <w:rsid w:val="00483FA0"/>
    <w:rsid w:val="004859AE"/>
    <w:rsid w:val="0048739B"/>
    <w:rsid w:val="0049174B"/>
    <w:rsid w:val="00494923"/>
    <w:rsid w:val="004A7753"/>
    <w:rsid w:val="004C08DE"/>
    <w:rsid w:val="004C17A7"/>
    <w:rsid w:val="004D7621"/>
    <w:rsid w:val="004E7F3E"/>
    <w:rsid w:val="004F1752"/>
    <w:rsid w:val="005025B0"/>
    <w:rsid w:val="005070F6"/>
    <w:rsid w:val="005112CA"/>
    <w:rsid w:val="005138F4"/>
    <w:rsid w:val="0051471B"/>
    <w:rsid w:val="0051656E"/>
    <w:rsid w:val="00533D96"/>
    <w:rsid w:val="00533E5F"/>
    <w:rsid w:val="00533F5B"/>
    <w:rsid w:val="00546457"/>
    <w:rsid w:val="005501B6"/>
    <w:rsid w:val="00570120"/>
    <w:rsid w:val="00572E36"/>
    <w:rsid w:val="0057438C"/>
    <w:rsid w:val="00582A3A"/>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00F60"/>
    <w:rsid w:val="007252CE"/>
    <w:rsid w:val="00737EDF"/>
    <w:rsid w:val="00742D58"/>
    <w:rsid w:val="00745ADB"/>
    <w:rsid w:val="007518AA"/>
    <w:rsid w:val="007542B9"/>
    <w:rsid w:val="00755E5B"/>
    <w:rsid w:val="00756C4B"/>
    <w:rsid w:val="00756F6A"/>
    <w:rsid w:val="007824F7"/>
    <w:rsid w:val="007968F5"/>
    <w:rsid w:val="007A368B"/>
    <w:rsid w:val="007B4646"/>
    <w:rsid w:val="007D69F7"/>
    <w:rsid w:val="007E0B8A"/>
    <w:rsid w:val="007E3EB5"/>
    <w:rsid w:val="007E46AC"/>
    <w:rsid w:val="007E5847"/>
    <w:rsid w:val="007F1432"/>
    <w:rsid w:val="00800199"/>
    <w:rsid w:val="00807526"/>
    <w:rsid w:val="00814313"/>
    <w:rsid w:val="008146B7"/>
    <w:rsid w:val="008247A0"/>
    <w:rsid w:val="0083702B"/>
    <w:rsid w:val="00844713"/>
    <w:rsid w:val="00845DA4"/>
    <w:rsid w:val="00851A50"/>
    <w:rsid w:val="0085496E"/>
    <w:rsid w:val="0086007E"/>
    <w:rsid w:val="008701B8"/>
    <w:rsid w:val="008B17EB"/>
    <w:rsid w:val="008D60AA"/>
    <w:rsid w:val="008E1921"/>
    <w:rsid w:val="008E5E98"/>
    <w:rsid w:val="00911864"/>
    <w:rsid w:val="00922D5B"/>
    <w:rsid w:val="00926103"/>
    <w:rsid w:val="00936565"/>
    <w:rsid w:val="009404B8"/>
    <w:rsid w:val="00941CB6"/>
    <w:rsid w:val="00947A04"/>
    <w:rsid w:val="00951A64"/>
    <w:rsid w:val="00951F12"/>
    <w:rsid w:val="0096359E"/>
    <w:rsid w:val="009800C4"/>
    <w:rsid w:val="0099230A"/>
    <w:rsid w:val="009A0904"/>
    <w:rsid w:val="009A37B1"/>
    <w:rsid w:val="009B18D7"/>
    <w:rsid w:val="009B36ED"/>
    <w:rsid w:val="009B4097"/>
    <w:rsid w:val="009B4152"/>
    <w:rsid w:val="009B64A9"/>
    <w:rsid w:val="009C2B41"/>
    <w:rsid w:val="009C44D7"/>
    <w:rsid w:val="009C6B26"/>
    <w:rsid w:val="009D6876"/>
    <w:rsid w:val="009F590C"/>
    <w:rsid w:val="00A00EC0"/>
    <w:rsid w:val="00A02A16"/>
    <w:rsid w:val="00A11147"/>
    <w:rsid w:val="00A250D6"/>
    <w:rsid w:val="00A310DD"/>
    <w:rsid w:val="00A33503"/>
    <w:rsid w:val="00A35BAB"/>
    <w:rsid w:val="00A50A56"/>
    <w:rsid w:val="00A5747C"/>
    <w:rsid w:val="00A6438F"/>
    <w:rsid w:val="00A658F4"/>
    <w:rsid w:val="00A90104"/>
    <w:rsid w:val="00AB52AA"/>
    <w:rsid w:val="00AC2A5F"/>
    <w:rsid w:val="00AC7701"/>
    <w:rsid w:val="00AD3540"/>
    <w:rsid w:val="00AE28EC"/>
    <w:rsid w:val="00AE456C"/>
    <w:rsid w:val="00B03347"/>
    <w:rsid w:val="00B04B40"/>
    <w:rsid w:val="00B30FF7"/>
    <w:rsid w:val="00B47E8B"/>
    <w:rsid w:val="00B5128A"/>
    <w:rsid w:val="00B548EE"/>
    <w:rsid w:val="00B618C4"/>
    <w:rsid w:val="00B634E3"/>
    <w:rsid w:val="00B748D8"/>
    <w:rsid w:val="00B90877"/>
    <w:rsid w:val="00B9327E"/>
    <w:rsid w:val="00BA43A4"/>
    <w:rsid w:val="00BA7CCF"/>
    <w:rsid w:val="00BB3B6D"/>
    <w:rsid w:val="00BE21D3"/>
    <w:rsid w:val="00C005A7"/>
    <w:rsid w:val="00C06C9E"/>
    <w:rsid w:val="00C07FF7"/>
    <w:rsid w:val="00C11A8B"/>
    <w:rsid w:val="00C14A1C"/>
    <w:rsid w:val="00C4012B"/>
    <w:rsid w:val="00C41808"/>
    <w:rsid w:val="00C4771A"/>
    <w:rsid w:val="00C57358"/>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64BFE"/>
    <w:rsid w:val="00D72B36"/>
    <w:rsid w:val="00D7344A"/>
    <w:rsid w:val="00D83EAE"/>
    <w:rsid w:val="00D866F3"/>
    <w:rsid w:val="00D92789"/>
    <w:rsid w:val="00DA2C84"/>
    <w:rsid w:val="00DA38AA"/>
    <w:rsid w:val="00DA6C5B"/>
    <w:rsid w:val="00DB7015"/>
    <w:rsid w:val="00DC4143"/>
    <w:rsid w:val="00DF2FA8"/>
    <w:rsid w:val="00DF36B7"/>
    <w:rsid w:val="00E0370B"/>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34C8"/>
    <w:rsid w:val="00F0668C"/>
    <w:rsid w:val="00F26CF8"/>
    <w:rsid w:val="00F272BF"/>
    <w:rsid w:val="00F35DB7"/>
    <w:rsid w:val="00F6141D"/>
    <w:rsid w:val="00F835A9"/>
    <w:rsid w:val="00F855BC"/>
    <w:rsid w:val="00F871AC"/>
    <w:rsid w:val="00F913E0"/>
    <w:rsid w:val="00F9466C"/>
    <w:rsid w:val="00FB28A6"/>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D61F9-FE27-4083-9B75-84CEE62FD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2186</Words>
  <Characters>12466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3</cp:revision>
  <cp:lastPrinted>2016-08-04T18:30:00Z</cp:lastPrinted>
  <dcterms:created xsi:type="dcterms:W3CDTF">2016-09-13T21:21:00Z</dcterms:created>
  <dcterms:modified xsi:type="dcterms:W3CDTF">2016-09-13T21:21:00Z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